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noProof/>
          <w:color w:val="0070C0"/>
          <w:sz w:val="26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7F6DF56" wp14:editId="74E29C1D">
            <wp:simplePos x="0" y="0"/>
            <wp:positionH relativeFrom="column">
              <wp:posOffset>2830830</wp:posOffset>
            </wp:positionH>
            <wp:positionV relativeFrom="paragraph">
              <wp:posOffset>28575</wp:posOffset>
            </wp:positionV>
            <wp:extent cx="457200" cy="610235"/>
            <wp:effectExtent l="19050" t="0" r="0" b="0"/>
            <wp:wrapSquare wrapText="right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06EF7"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  <w:t xml:space="preserve">                                      </w:t>
      </w: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</w:pP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</w:pP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  <w:br w:type="textWrapping" w:clear="all"/>
      </w: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РОССИЙСКАЯ ФЕДЕРАЦИЯ</w:t>
      </w: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КРАСНОЯРСКИЙ КРАЙ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ТАЙМЫРСКИЙ ДОЛГАНО-НЕНЕЦКИЙ МУНИЦИПАЛЬНЫЙ РАЙОН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АДМИНИСТРАЦИЯ СЕЛЬСКОГО ПОСЕЛЕНИЯ ХАТАНГА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ПОСТАНОВЛЕНИЕ</w:t>
      </w: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A2EFA" w:rsidP="004D36B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12</w:t>
      </w:r>
      <w:r w:rsidR="00B80A6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</w:t>
      </w:r>
      <w:r w:rsidR="002729F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04</w:t>
      </w:r>
      <w:r w:rsidR="00EB70A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.2018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г.  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  <w:t xml:space="preserve">         № 074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- П</w:t>
      </w: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Об утверждении отчета об исполнении </w:t>
      </w: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бюджета сельского поселения Хатанга</w:t>
      </w:r>
    </w:p>
    <w:p w:rsidR="004D36BB" w:rsidRPr="004D36BB" w:rsidRDefault="003F3DF2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з</w:t>
      </w:r>
      <w:r w:rsidR="004D36BB"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а </w:t>
      </w:r>
      <w:r w:rsidR="002729FC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квартал</w:t>
      </w:r>
      <w:r w:rsidR="004D36BB"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201</w:t>
      </w:r>
      <w:r w:rsidR="002729FC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9</w:t>
      </w:r>
      <w:r w:rsidR="004D36BB"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года</w:t>
      </w:r>
    </w:p>
    <w:p w:rsidR="004D36BB" w:rsidRPr="004D36BB" w:rsidRDefault="004D36BB" w:rsidP="004D36B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A2EFA" w:rsidRDefault="004A2EFA" w:rsidP="004A2EF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 соответствии со статьей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264.2 Бюджетного к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одекса Российской Федерации, статьей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38 Положения о бюджетном процессе в сельском поселении Хатанга, утверждённого Решением Хатангского сельского Совета депута</w:t>
      </w:r>
      <w:r w:rsidR="00EB70A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тов от 30.11.2013 г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</w:t>
      </w:r>
      <w:r w:rsidR="00EB70A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№ 115-РС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«О бюджетном процессе в </w:t>
      </w:r>
      <w:r w:rsidRPr="004A2EF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сельском поселении Хатанга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»,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ПОСТАНОВЛЯЮ:</w:t>
      </w:r>
    </w:p>
    <w:p w:rsidR="004D36BB" w:rsidRPr="004D36BB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Утвердить отчет об исполнении бюджета сельского поселения Хатанга </w:t>
      </w:r>
      <w:r w:rsidR="00B80A6D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 xml:space="preserve">за </w:t>
      </w:r>
      <w:r w:rsidR="002729FC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>1</w:t>
      </w:r>
      <w:r w:rsidR="003F3DF2" w:rsidRPr="00D03937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 xml:space="preserve"> квартал</w:t>
      </w:r>
      <w:r w:rsidR="00EB70A5" w:rsidRPr="00D03937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 xml:space="preserve"> </w:t>
      </w:r>
      <w:r w:rsidR="00EB70A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201</w:t>
      </w:r>
      <w:r w:rsidR="002729F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9</w:t>
      </w: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года, согласно приложению.</w:t>
      </w:r>
    </w:p>
    <w:p w:rsidR="004D36BB" w:rsidRPr="004D36BB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Опубликовать Постановление в Информационном бюллетене </w:t>
      </w:r>
      <w:proofErr w:type="spellStart"/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>Хатангского</w:t>
      </w:r>
      <w:proofErr w:type="spellEnd"/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4D36BB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ar-SA"/>
          </w:rPr>
          <w:t>www</w:t>
        </w:r>
        <w:r w:rsidRPr="004D36BB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ar-SA"/>
          </w:rPr>
          <w:t>.</w:t>
        </w:r>
        <w:proofErr w:type="spellStart"/>
        <w:r w:rsidRPr="004D36BB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ar-SA"/>
          </w:rPr>
          <w:t>hatanga</w:t>
        </w:r>
        <w:proofErr w:type="spellEnd"/>
        <w:r w:rsidRPr="004D36BB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ar-SA"/>
          </w:rPr>
          <w:t>24.</w:t>
        </w:r>
        <w:proofErr w:type="spellStart"/>
        <w:r w:rsidRPr="004D36BB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ar-SA"/>
          </w:rPr>
          <w:t>ru</w:t>
        </w:r>
        <w:proofErr w:type="spellEnd"/>
      </w:hyperlink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 </w:t>
      </w:r>
    </w:p>
    <w:p w:rsidR="004D36BB" w:rsidRPr="004D36BB" w:rsidRDefault="004D36BB" w:rsidP="004D36BB">
      <w:p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Постановление вступает в силу  в день, следующий за днем его официального опубликования. </w:t>
      </w:r>
    </w:p>
    <w:p w:rsidR="004D36BB" w:rsidRPr="004D36BB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 w:rsidR="004D36BB" w:rsidRPr="004D36BB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bookmarkStart w:id="0" w:name="_GoBack"/>
      <w:bookmarkEnd w:id="0"/>
    </w:p>
    <w:p w:rsidR="004D36BB" w:rsidRPr="004D36BB" w:rsidRDefault="002729FC" w:rsidP="004D36BB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Глава</w:t>
      </w:r>
      <w:r w:rsidR="0051135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сельского поселения Хатанга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  <w:t xml:space="preserve"> 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="0051135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              А.</w:t>
      </w:r>
      <w:r w:rsidR="004A2EF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В. Кулешов</w:t>
      </w:r>
    </w:p>
    <w:p w:rsidR="004752F8" w:rsidRPr="004D36BB" w:rsidRDefault="004752F8">
      <w:pPr>
        <w:rPr>
          <w:color w:val="0070C0"/>
        </w:rPr>
      </w:pPr>
    </w:p>
    <w:sectPr w:rsidR="004752F8" w:rsidRPr="004D3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15F18"/>
    <w:multiLevelType w:val="hybridMultilevel"/>
    <w:tmpl w:val="72D258F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CA"/>
    <w:rsid w:val="00151921"/>
    <w:rsid w:val="002729FC"/>
    <w:rsid w:val="003F3DF2"/>
    <w:rsid w:val="004752F8"/>
    <w:rsid w:val="004A2EFA"/>
    <w:rsid w:val="004D36BB"/>
    <w:rsid w:val="004D78B6"/>
    <w:rsid w:val="00511359"/>
    <w:rsid w:val="00806EF7"/>
    <w:rsid w:val="00B80A6D"/>
    <w:rsid w:val="00CF37CA"/>
    <w:rsid w:val="00D03937"/>
    <w:rsid w:val="00EB70A5"/>
    <w:rsid w:val="00F3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9DFD2-E6AE-4C2E-A5EB-0B91312A4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36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Смирнова</dc:creator>
  <cp:keywords/>
  <dc:description/>
  <cp:lastModifiedBy>Татьяна Ильина</cp:lastModifiedBy>
  <cp:revision>4</cp:revision>
  <cp:lastPrinted>2017-10-17T05:34:00Z</cp:lastPrinted>
  <dcterms:created xsi:type="dcterms:W3CDTF">2019-04-15T07:34:00Z</dcterms:created>
  <dcterms:modified xsi:type="dcterms:W3CDTF">2019-04-15T09:52:00Z</dcterms:modified>
</cp:coreProperties>
</file>